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82DD4C7"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215D51">
        <w:rPr>
          <w:rFonts w:ascii="GHEA Grapalat" w:hAnsi="GHEA Grapalat"/>
          <w:b/>
          <w:bCs/>
          <w:i w:val="0"/>
          <w:lang w:val="hy-AM"/>
        </w:rPr>
        <w:t>հունվարի 15</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4DC408A"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B6083F">
        <w:rPr>
          <w:rFonts w:ascii="GHEA Grapalat" w:hAnsi="GHEA Grapalat"/>
          <w:i w:val="0"/>
          <w:lang w:val="af-ZA"/>
        </w:rPr>
        <w:t>26/18</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7CCDC14C"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6083F">
        <w:rPr>
          <w:rFonts w:ascii="GHEA Grapalat" w:eastAsia="MS Mincho" w:hAnsi="GHEA Grapalat" w:cs="Sylfaen"/>
          <w:b/>
          <w:szCs w:val="24"/>
          <w:lang w:val="hy-AM" w:eastAsia="ja-JP"/>
        </w:rPr>
        <w:t>Երևան քաղաքի Կենտրոն վարչական շրջանի Ամիրյան փողոցի մայթերի երկկողմանի վերանորոգման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34C53D8"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15D51">
        <w:rPr>
          <w:rFonts w:ascii="GHEA Grapalat" w:hAnsi="GHEA Grapalat"/>
          <w:b/>
          <w:i w:val="0"/>
          <w:lang w:val="af-ZA"/>
        </w:rPr>
        <w:t>մինչև 2026 թվականի փետրվարի 17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06B8FF4"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15D51">
        <w:rPr>
          <w:rFonts w:ascii="GHEA Grapalat" w:hAnsi="GHEA Grapalat"/>
          <w:b/>
          <w:i w:val="0"/>
          <w:lang w:val="af-ZA"/>
        </w:rPr>
        <w:t>մինչև 2026 թվականի փետրվարի 17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F922ADC"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B6083F">
        <w:rPr>
          <w:rFonts w:ascii="GHEA Grapalat" w:hAnsi="GHEA Grapalat" w:cs="Sylfaen"/>
          <w:iCs/>
          <w:sz w:val="20"/>
          <w:szCs w:val="20"/>
          <w:lang w:val="af-ZA"/>
        </w:rPr>
        <w:t>26/18</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4D14CBC5"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DE4285">
        <w:rPr>
          <w:rFonts w:ascii="GHEA Grapalat" w:hAnsi="GHEA Grapalat" w:cs="Times Armenian"/>
          <w:iCs/>
          <w:sz w:val="20"/>
          <w:szCs w:val="20"/>
          <w:lang w:val="hy-AM"/>
        </w:rPr>
        <w:t>հունվարի 15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6E5D02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6083F">
        <w:rPr>
          <w:rFonts w:ascii="GHEA Grapalat" w:eastAsia="MS Mincho" w:hAnsi="GHEA Grapalat" w:cs="Sylfaen"/>
          <w:b/>
          <w:lang w:val="hy-AM" w:eastAsia="ja-JP"/>
        </w:rPr>
        <w:t>Երևան քաղաքի Կենտրոն վարչական շրջանի Ամիրյան փողոցի մայթերի երկկողմանի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09D1C417"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6083F">
        <w:rPr>
          <w:rFonts w:ascii="GHEA Grapalat" w:eastAsia="MS Mincho" w:hAnsi="GHEA Grapalat" w:cs="Sylfaen"/>
          <w:b/>
          <w:lang w:val="hy-AM" w:eastAsia="ja-JP"/>
        </w:rPr>
        <w:t>Երևան քաղաքի Կենտրոն վարչական շրջանի Ամիրյան փողոցի մայթերի երկկողմանի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DD9B132"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B6083F">
        <w:rPr>
          <w:rFonts w:ascii="GHEA Grapalat" w:hAnsi="GHEA Grapalat" w:cs="Times Armenian"/>
          <w:sz w:val="20"/>
          <w:lang w:val="af-ZA"/>
        </w:rPr>
        <w:t>26/18</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7701537"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B6083F">
        <w:rPr>
          <w:rFonts w:ascii="GHEA Grapalat" w:eastAsia="MS Mincho" w:hAnsi="GHEA Grapalat" w:cs="Sylfaen"/>
          <w:b/>
          <w:szCs w:val="24"/>
          <w:lang w:val="hy-AM" w:eastAsia="ja-JP"/>
        </w:rPr>
        <w:t>Երևան քաղաքի Կենտրոն վարչական շրջանի Ամիրյան փողոցի մայթերի երկկողմանի վերանորոգման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F80892C" w:rsidR="008F255C" w:rsidRPr="008F255C" w:rsidRDefault="00C2560C" w:rsidP="008F255C">
            <w:pPr>
              <w:pStyle w:val="BodyTextIndent2"/>
              <w:spacing w:line="240" w:lineRule="auto"/>
              <w:ind w:firstLine="0"/>
              <w:jc w:val="center"/>
              <w:rPr>
                <w:rFonts w:ascii="GHEA Grapalat" w:hAnsi="GHEA Grapalat" w:cs="Sylfaen"/>
                <w:lang w:val="en-AU"/>
              </w:rPr>
            </w:pPr>
            <w:r w:rsidRPr="00C2560C">
              <w:rPr>
                <w:rFonts w:ascii="GHEA Grapalat" w:hAnsi="GHEA Grapalat" w:cs="Calibri"/>
                <w:color w:val="000000"/>
              </w:rPr>
              <w:t>310</w:t>
            </w:r>
            <w:r>
              <w:rPr>
                <w:rFonts w:ascii="GHEA Grapalat" w:hAnsi="GHEA Grapalat" w:cs="Calibri"/>
                <w:color w:val="000000"/>
              </w:rPr>
              <w:t xml:space="preserve"> </w:t>
            </w:r>
            <w:r w:rsidRPr="00C2560C">
              <w:rPr>
                <w:rFonts w:ascii="GHEA Grapalat" w:hAnsi="GHEA Grapalat" w:cs="Calibri"/>
                <w:color w:val="000000"/>
              </w:rPr>
              <w:t>330</w:t>
            </w:r>
            <w:r>
              <w:rPr>
                <w:rFonts w:ascii="GHEA Grapalat" w:hAnsi="GHEA Grapalat" w:cs="Calibri"/>
                <w:color w:val="000000"/>
              </w:rPr>
              <w:t xml:space="preserve"> </w:t>
            </w:r>
            <w:r w:rsidRPr="00C2560C">
              <w:rPr>
                <w:rFonts w:ascii="GHEA Grapalat" w:hAnsi="GHEA Grapalat" w:cs="Calibri"/>
                <w:color w:val="000000"/>
              </w:rPr>
              <w:t>570</w:t>
            </w:r>
          </w:p>
        </w:tc>
        <w:tc>
          <w:tcPr>
            <w:tcW w:w="7380" w:type="dxa"/>
            <w:vAlign w:val="center"/>
          </w:tcPr>
          <w:p w14:paraId="0E96F3F4" w14:textId="6F3241FA" w:rsidR="008F255C" w:rsidRPr="00733EB4" w:rsidRDefault="00B6083F"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Ամիրյան փողոցի մայթերի երկկողմանի վերանորոգման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6B7D0D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15D51">
        <w:rPr>
          <w:rFonts w:ascii="GHEA Grapalat" w:hAnsi="GHEA Grapalat"/>
          <w:b/>
        </w:rPr>
        <w:t>մինչև 2026 թվականի փետրվարի 17</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25383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215D51">
        <w:rPr>
          <w:rFonts w:ascii="GHEA Grapalat" w:hAnsi="GHEA Grapalat"/>
          <w:b/>
        </w:rPr>
        <w:t>մինչև 2026 թվականի փետրվարի 17</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D24A77">
        <w:rPr>
          <w:rFonts w:ascii="GHEA Grapalat" w:hAnsi="GHEA Grapalat" w:cs="Sylfaen"/>
          <w:b/>
          <w:bCs/>
          <w:sz w:val="20"/>
          <w:szCs w:val="24"/>
          <w:lang w:eastAsia="en-US"/>
        </w:rPr>
        <w:t>շինարարական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աշխատանքների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գնման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դեպքում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իր</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կողմից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հրավերին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կցված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նախագծային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փաստաթղթերով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հանդիսանում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անբաժանելի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սահմանված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սպասարկման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պայմաններին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համապատասխանող</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նյութերի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կամ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ու</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սարքավորումների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D24A77">
        <w:rPr>
          <w:rFonts w:ascii="GHEA Grapalat" w:hAnsi="GHEA Grapalat" w:cs="Sylfaen"/>
          <w:b/>
          <w:bCs/>
          <w:sz w:val="20"/>
          <w:szCs w:val="24"/>
          <w:lang w:eastAsia="en-US"/>
        </w:rPr>
        <w:t>պարտավորության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մինչև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D24A77">
        <w:rPr>
          <w:rFonts w:ascii="GHEA Grapalat" w:hAnsi="GHEA Grapalat" w:cs="Sylfaen"/>
          <w:b/>
          <w:bCs/>
          <w:sz w:val="20"/>
          <w:szCs w:val="24"/>
          <w:lang w:eastAsia="en-US"/>
        </w:rPr>
        <w:t>դրանց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ապրանքային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նշանները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ֆիրմային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անվանումները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մակնիշները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ժամկետները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D24A77">
        <w:rPr>
          <w:rFonts w:ascii="GHEA Grapalat" w:hAnsi="GHEA Grapalat" w:cs="Sylfaen"/>
          <w:b/>
          <w:bCs/>
          <w:sz w:val="20"/>
          <w:szCs w:val="24"/>
          <w:lang w:eastAsia="en-US"/>
        </w:rPr>
        <w:t>համաձայնեցնելով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պատվիրատուի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հետ</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D24A77">
        <w:rPr>
          <w:rFonts w:ascii="GHEA Grapalat" w:hAnsi="GHEA Grapalat" w:cs="Sylfaen"/>
          <w:b/>
          <w:bCs/>
          <w:sz w:val="20"/>
          <w:szCs w:val="24"/>
          <w:lang w:eastAsia="en-US"/>
        </w:rPr>
        <w:t>նախատեսված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առանձին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հավելվածով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4EE0149A"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B6083F">
        <w:rPr>
          <w:rFonts w:ascii="GHEA Grapalat" w:hAnsi="GHEA Grapalat"/>
          <w:b/>
          <w:lang w:val="es-ES"/>
        </w:rPr>
        <w:t>26/18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1530BCA9"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B6083F">
        <w:rPr>
          <w:rFonts w:ascii="GHEA Grapalat" w:hAnsi="GHEA Grapalat"/>
          <w:b/>
          <w:lang w:val="es-ES"/>
        </w:rPr>
        <w:t>26/18</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FAFBE2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B6083F">
        <w:rPr>
          <w:rFonts w:ascii="GHEA Grapalat" w:hAnsi="GHEA Grapalat"/>
          <w:b/>
          <w:lang w:val="es-ES"/>
        </w:rPr>
        <w:t>26/18</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330BF69"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B6083F">
        <w:rPr>
          <w:rFonts w:ascii="GHEA Grapalat" w:hAnsi="GHEA Grapalat"/>
          <w:b/>
          <w:lang w:val="es-ES"/>
        </w:rPr>
        <w:t>26/18</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r w:rsidRPr="00EA66F7">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r w:rsidRPr="00EA66F7">
        <w:rPr>
          <w:rFonts w:ascii="GHEA Grapalat" w:hAnsi="GHEA Grapalat"/>
          <w:b/>
          <w:bCs/>
          <w:sz w:val="20"/>
          <w:lang w:val="es-ES"/>
        </w:rPr>
        <w:t xml:space="preserve">սարքերի </w:t>
      </w:r>
      <w:r w:rsidRPr="00EA66F7">
        <w:rPr>
          <w:rFonts w:ascii="GHEA Grapalat" w:hAnsi="GHEA Grapalat"/>
          <w:b/>
          <w:bCs/>
          <w:sz w:val="20"/>
          <w:lang w:val="hy-AM"/>
        </w:rPr>
        <w:t>ու</w:t>
      </w:r>
      <w:r w:rsidRPr="00EA66F7">
        <w:rPr>
          <w:rFonts w:ascii="GHEA Grapalat" w:hAnsi="GHEA Grapalat"/>
          <w:b/>
          <w:bCs/>
          <w:sz w:val="20"/>
          <w:lang w:val="es-ES"/>
        </w:rPr>
        <w:t xml:space="preserve"> սարքավորումների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26541B52"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B6083F">
        <w:rPr>
          <w:rFonts w:ascii="GHEA Grapalat" w:hAnsi="GHEA Grapalat"/>
          <w:b/>
          <w:lang w:val="es-ES"/>
        </w:rPr>
        <w:t>26/18</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022C0AC7"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B6083F">
        <w:rPr>
          <w:rFonts w:ascii="GHEA Grapalat" w:hAnsi="GHEA Grapalat"/>
          <w:b/>
          <w:sz w:val="20"/>
          <w:szCs w:val="20"/>
          <w:lang w:val="es-ES"/>
        </w:rPr>
        <w:t>26/18</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80B59D5"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B6083F">
        <w:rPr>
          <w:rFonts w:ascii="GHEA Grapalat" w:hAnsi="GHEA Grapalat"/>
          <w:b/>
          <w:lang w:val="hy-AM"/>
        </w:rPr>
        <w:t>26/18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9049515"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B6083F">
        <w:rPr>
          <w:rFonts w:ascii="GHEA Grapalat" w:hAnsi="GHEA Grapalat"/>
          <w:b/>
          <w:lang w:val="hy-AM"/>
        </w:rPr>
        <w:t>26/18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2F1FB4A"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B6083F">
        <w:rPr>
          <w:rFonts w:ascii="GHEA Grapalat" w:hAnsi="GHEA Grapalat" w:cs="Arial"/>
          <w:sz w:val="20"/>
          <w:szCs w:val="20"/>
          <w:lang w:val="es-ES"/>
        </w:rPr>
        <w:t>26/18</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DE428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DE428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902A50D" w:rsidR="008D35A3" w:rsidRPr="00B42ABD" w:rsidRDefault="00B6083F"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Ամիրյան փողոցի մայթերի երկկողմանի վերանորոգման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6C1B2A20"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B6083F">
        <w:rPr>
          <w:rFonts w:ascii="GHEA Grapalat" w:hAnsi="GHEA Grapalat"/>
          <w:b/>
          <w:lang w:val="hy-AM"/>
        </w:rPr>
        <w:t>26/18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960783E"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B6083F">
        <w:rPr>
          <w:rFonts w:ascii="GHEA Grapalat" w:hAnsi="GHEA Grapalat" w:cs="Arial"/>
          <w:b/>
          <w:sz w:val="20"/>
          <w:szCs w:val="20"/>
          <w:lang w:val="hy-AM"/>
        </w:rPr>
        <w:t>26/18</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ABF9758"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B6083F">
        <w:rPr>
          <w:rFonts w:ascii="GHEA Grapalat" w:hAnsi="GHEA Grapalat" w:cs="Arial"/>
          <w:b/>
          <w:sz w:val="20"/>
          <w:szCs w:val="20"/>
          <w:lang w:val="hy-AM"/>
        </w:rPr>
        <w:t>26/18</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B1F5754"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B6083F">
        <w:rPr>
          <w:rFonts w:ascii="GHEA Grapalat" w:hAnsi="GHEA Grapalat"/>
          <w:b/>
          <w:lang w:val="hy-AM"/>
        </w:rPr>
        <w:t>26/18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7D7EA563"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B6083F">
        <w:rPr>
          <w:rFonts w:ascii="GHEA Grapalat" w:hAnsi="GHEA Grapalat"/>
          <w:b/>
          <w:lang w:val="hy-AM"/>
        </w:rPr>
        <w:t>26/18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DE428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DE428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DE428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DE428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DE428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3A933E97"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B6083F">
        <w:rPr>
          <w:rFonts w:ascii="GHEA Grapalat" w:hAnsi="GHEA Grapalat"/>
          <w:b/>
          <w:lang w:val="hy-AM"/>
        </w:rPr>
        <w:t>26/18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FEA39F1"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B6083F">
        <w:rPr>
          <w:rFonts w:ascii="GHEA Grapalat" w:hAnsi="GHEA Grapalat"/>
          <w:b/>
          <w:lang w:val="hy-AM"/>
        </w:rPr>
        <w:t>26/18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EB9F5F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B6083F">
        <w:rPr>
          <w:rFonts w:ascii="GHEA Grapalat" w:hAnsi="GHEA Grapalat" w:cs="Sylfaen"/>
          <w:b/>
          <w:lang w:val="hy-AM"/>
        </w:rPr>
        <w:t>26/18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DE428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DE428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DE428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DE428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DE428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0A1349D"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B6083F">
        <w:rPr>
          <w:rFonts w:ascii="GHEA Grapalat" w:hAnsi="GHEA Grapalat" w:cs="Sylfaen"/>
          <w:b/>
          <w:lang w:val="hy-AM"/>
        </w:rPr>
        <w:t>26/18</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38243BA5"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B6083F">
        <w:rPr>
          <w:rFonts w:ascii="GHEA Grapalat" w:eastAsia="MS Mincho" w:hAnsi="GHEA Grapalat" w:cs="Sylfaen"/>
          <w:b/>
          <w:sz w:val="20"/>
          <w:szCs w:val="22"/>
          <w:lang w:val="hy-AM" w:eastAsia="ja-JP"/>
        </w:rPr>
        <w:t>Երևան քաղաքի Կենտրոն վարչական շրջանի Ամիրյան փողոցի մայթերի երկկողմանի վերանորոգման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B6083F">
        <w:rPr>
          <w:rFonts w:ascii="GHEA Grapalat" w:hAnsi="GHEA Grapalat" w:cs="Sylfaen"/>
          <w:b/>
          <w:bCs/>
          <w:sz w:val="20"/>
          <w:szCs w:val="20"/>
          <w:lang w:val="hy-AM"/>
        </w:rPr>
        <w:t>26/18</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r w:rsidRPr="003A3AF7">
              <w:rPr>
                <w:rFonts w:ascii="GHEA Grapalat" w:hAnsi="GHEA Grapalat"/>
                <w:sz w:val="20"/>
                <w:szCs w:val="20"/>
              </w:rPr>
              <w:t>Տուգանք - Պայմանագրային գնի 0,5% չափով</w:t>
            </w:r>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r w:rsidRPr="003A3AF7">
              <w:rPr>
                <w:rFonts w:ascii="GHEA Grapalat" w:hAnsi="GHEA Grapalat"/>
                <w:sz w:val="20"/>
                <w:szCs w:val="20"/>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1D73AD5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rsidRPr="00493614" w14:paraId="40040AD9"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Pr="00493614" w:rsidRDefault="0099611A" w:rsidP="00EE2022">
            <w:pPr>
              <w:tabs>
                <w:tab w:val="left" w:pos="3030"/>
              </w:tabs>
              <w:rPr>
                <w:rFonts w:ascii="GHEA Grapalat" w:hAnsi="GHEA Grapalat"/>
                <w:sz w:val="18"/>
                <w:szCs w:val="18"/>
                <w:lang w:val="hy-AM" w:eastAsia="ru-RU"/>
              </w:rPr>
            </w:pPr>
            <w:r w:rsidRPr="00493614">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Չի պահան</w:t>
            </w:r>
            <w:r w:rsidRPr="00493614">
              <w:rPr>
                <w:rFonts w:ascii="GHEA Grapalat" w:hAnsi="GHEA Grapalat"/>
                <w:sz w:val="18"/>
                <w:szCs w:val="18"/>
                <w:lang w:val="ru-RU" w:eastAsia="ru-RU"/>
              </w:rPr>
              <w:t>ջ</w:t>
            </w:r>
            <w:r w:rsidRPr="00493614">
              <w:rPr>
                <w:rFonts w:ascii="GHEA Grapalat" w:hAnsi="GHEA Grapalat"/>
                <w:sz w:val="18"/>
                <w:szCs w:val="18"/>
                <w:lang w:val="hy-AM" w:eastAsia="ru-RU"/>
              </w:rPr>
              <w:t>վում</w:t>
            </w:r>
          </w:p>
        </w:tc>
      </w:tr>
      <w:tr w:rsidR="0099611A" w:rsidRPr="00493614" w14:paraId="78B8E854"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10 աշխատանքային օրվա ընթացքում</w:t>
            </w:r>
          </w:p>
        </w:tc>
      </w:tr>
      <w:tr w:rsidR="0099611A" w:rsidRPr="00493614" w14:paraId="22A71C2E"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7777777" w:rsidR="0099611A" w:rsidRPr="00493614" w:rsidRDefault="0099611A" w:rsidP="00EE2022">
            <w:pPr>
              <w:tabs>
                <w:tab w:val="left" w:pos="3030"/>
              </w:tabs>
              <w:rPr>
                <w:rFonts w:ascii="GHEA Grapalat" w:hAnsi="GHEA Grapalat" w:cs="Sylfaen"/>
                <w:bCs/>
                <w:sz w:val="18"/>
                <w:szCs w:val="18"/>
                <w:lang w:val="pt-BR" w:eastAsia="ru-RU"/>
              </w:rPr>
            </w:pPr>
            <w:r w:rsidRPr="00493614">
              <w:rPr>
                <w:rFonts w:ascii="GHEA Grapalat" w:hAnsi="GHEA Grapalat" w:cs="Sylfaen"/>
                <w:bCs/>
                <w:sz w:val="18"/>
                <w:szCs w:val="18"/>
                <w:lang w:val="pt-BR" w:eastAsia="ru-RU"/>
              </w:rPr>
              <w:t>Աշխատանքների</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առնվազն</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70</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տոկոսը</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կատարել</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անձամբ,</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պայմանագրով</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նախատեսված</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կարգով</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և</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ժամկետներում,</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իր</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ուժերով,</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գործիքներով,</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մեխանիզմներով,</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ինչպես</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նաև</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անհրաժեշտ</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նյութերով</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ու</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պատշաճ</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որակով`</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ննախագծին</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և</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ծավալաթերթին</w:t>
            </w:r>
            <w:r w:rsidRPr="00493614">
              <w:rPr>
                <w:rFonts w:ascii="Calibri" w:hAnsi="Calibri" w:cs="Calibri"/>
                <w:bCs/>
                <w:sz w:val="18"/>
                <w:szCs w:val="18"/>
                <w:lang w:val="pt-BR" w:eastAsia="ru-RU"/>
              </w:rPr>
              <w:t> </w:t>
            </w:r>
            <w:r w:rsidRPr="00493614">
              <w:rPr>
                <w:rFonts w:ascii="GHEA Grapalat" w:hAnsi="GHEA Grapalat" w:cs="Sylfaen"/>
                <w:bCs/>
                <w:sz w:val="18"/>
                <w:szCs w:val="18"/>
                <w:lang w:val="pt-BR" w:eastAsia="ru-RU"/>
              </w:rPr>
              <w:t>համապատասխան։</w:t>
            </w:r>
          </w:p>
        </w:tc>
      </w:tr>
      <w:tr w:rsidR="00603280" w:rsidRPr="00493614" w14:paraId="06AA7151"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1AA6CBA5" w14:textId="29651B55" w:rsidR="00603280" w:rsidRPr="00493614" w:rsidRDefault="00603280" w:rsidP="00603280">
            <w:pPr>
              <w:tabs>
                <w:tab w:val="left" w:pos="3030"/>
              </w:tabs>
              <w:rPr>
                <w:rFonts w:ascii="GHEA Grapalat" w:hAnsi="GHEA Grapalat" w:cs="Sylfaen"/>
                <w:bCs/>
                <w:sz w:val="18"/>
                <w:szCs w:val="18"/>
                <w:lang w:eastAsia="ru-RU"/>
              </w:rPr>
            </w:pPr>
            <w:r w:rsidRPr="00493614">
              <w:rPr>
                <w:rFonts w:ascii="GHEA Grapalat" w:hAnsi="GHEA Grapalat" w:cs="Sylfaen"/>
                <w:bCs/>
                <w:sz w:val="18"/>
                <w:szCs w:val="18"/>
                <w:lang w:val="pt-BR" w:eastAsia="ru-RU"/>
              </w:rPr>
              <w:t>*Մասնակիցը պետք է ունենա շինարարության իրականացման գործունեության լիցենզիա՝ ըստ քաղաքաշինության հետևյալ ոլորտների`</w:t>
            </w:r>
            <w:r w:rsidRPr="00493614">
              <w:rPr>
                <w:rFonts w:ascii="GHEA Grapalat" w:hAnsi="GHEA Grapalat" w:cs="Sylfaen"/>
                <w:bCs/>
                <w:sz w:val="18"/>
                <w:szCs w:val="18"/>
                <w:lang w:val="hy-AM" w:eastAsia="ru-RU"/>
              </w:rPr>
              <w:t xml:space="preserve">  </w:t>
            </w:r>
            <w:r w:rsidRPr="00493614">
              <w:rPr>
                <w:rFonts w:ascii="GHEA Grapalat" w:hAnsi="GHEA Grapalat" w:cs="Sylfaen"/>
                <w:bCs/>
                <w:sz w:val="18"/>
                <w:szCs w:val="18"/>
                <w:lang w:eastAsia="ru-RU"/>
              </w:rPr>
              <w:t>2-րդ կամ 3-րդ  կարգի:</w:t>
            </w:r>
          </w:p>
          <w:p w14:paraId="0BDF387C" w14:textId="77777777" w:rsidR="00603280" w:rsidRPr="00493614" w:rsidRDefault="00603280" w:rsidP="00603280">
            <w:pPr>
              <w:tabs>
                <w:tab w:val="left" w:pos="3030"/>
              </w:tabs>
              <w:rPr>
                <w:rFonts w:ascii="GHEA Grapalat" w:hAnsi="GHEA Grapalat" w:cs="Sylfaen"/>
                <w:bCs/>
                <w:sz w:val="18"/>
                <w:szCs w:val="18"/>
                <w:lang w:val="pt-BR" w:eastAsia="ru-RU"/>
              </w:rPr>
            </w:pPr>
            <w:r w:rsidRPr="00493614">
              <w:rPr>
                <w:rFonts w:ascii="GHEA Grapalat" w:hAnsi="GHEA Grapalat" w:cs="Sylfaen"/>
                <w:bCs/>
                <w:sz w:val="18"/>
                <w:szCs w:val="18"/>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A451103" w14:textId="0D86A1BA" w:rsidR="00603280" w:rsidRPr="00493614" w:rsidRDefault="00603280" w:rsidP="00603280">
            <w:pPr>
              <w:tabs>
                <w:tab w:val="left" w:pos="3030"/>
              </w:tabs>
              <w:rPr>
                <w:rFonts w:ascii="GHEA Grapalat" w:hAnsi="GHEA Grapalat" w:cs="Sylfaen"/>
                <w:bCs/>
                <w:sz w:val="18"/>
                <w:szCs w:val="18"/>
                <w:lang w:val="pt-BR" w:eastAsia="ru-RU"/>
              </w:rPr>
            </w:pPr>
            <w:r w:rsidRPr="00493614">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493614" w14:paraId="02A36D52"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99611A" w:rsidRPr="00493614" w14:paraId="330FDC92" w14:textId="77777777" w:rsidTr="0098632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60DEAFC8" w:rsidR="0066214D" w:rsidRPr="009A6D98" w:rsidRDefault="00B6083F"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Կենտրոն վարչական շրջանի Ամիրյան փողոցի մայթերի երկկողմանի վերանորոգման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E1EDF31" w:rsidR="0066214D" w:rsidRPr="008510B6" w:rsidRDefault="00A068AB" w:rsidP="0066214D">
            <w:pPr>
              <w:jc w:val="center"/>
              <w:rPr>
                <w:rFonts w:ascii="GHEA Grapalat" w:hAnsi="GHEA Grapalat"/>
                <w:sz w:val="20"/>
                <w:szCs w:val="20"/>
                <w:lang w:val="hy-AM"/>
              </w:rPr>
            </w:pPr>
            <w:r>
              <w:rPr>
                <w:rFonts w:ascii="GHEA Grapalat" w:hAnsi="GHEA Grapalat"/>
                <w:sz w:val="20"/>
                <w:szCs w:val="20"/>
                <w:lang w:val="hy-AM"/>
              </w:rPr>
              <w:t>12</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B6083F"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9611A" w:rsidRPr="00FA2E9A" w14:paraId="67A6D8D5" w14:textId="77777777" w:rsidTr="00026681">
        <w:trPr>
          <w:gridAfter w:val="1"/>
          <w:wAfter w:w="8" w:type="dxa"/>
          <w:cantSplit/>
          <w:trHeight w:val="575"/>
          <w:jc w:val="center"/>
        </w:trPr>
        <w:tc>
          <w:tcPr>
            <w:tcW w:w="445" w:type="dxa"/>
            <w:vAlign w:val="center"/>
          </w:tcPr>
          <w:p w14:paraId="5F1CA0BD" w14:textId="77777777" w:rsidR="0099611A" w:rsidRPr="00AC09D9" w:rsidRDefault="0099611A" w:rsidP="0099611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188DA228" w:rsidR="0099611A" w:rsidRPr="00760676" w:rsidRDefault="00BA21EB" w:rsidP="0099611A">
            <w:pPr>
              <w:jc w:val="center"/>
              <w:rPr>
                <w:rFonts w:ascii="GHEA Grapalat" w:hAnsi="GHEA Grapalat" w:cs="Calibri"/>
                <w:color w:val="000000" w:themeColor="text1"/>
                <w:sz w:val="18"/>
                <w:szCs w:val="16"/>
                <w:lang w:val="hy-AM"/>
              </w:rPr>
            </w:pPr>
            <w:r w:rsidRPr="0051603A">
              <w:rPr>
                <w:rFonts w:ascii="GHEA Grapalat" w:hAnsi="GHEA Grapalat" w:cs="Sylfaen"/>
                <w:sz w:val="18"/>
                <w:szCs w:val="18"/>
                <w:lang w:eastAsia="ru-RU"/>
              </w:rPr>
              <w:t>45231172/501</w:t>
            </w:r>
          </w:p>
        </w:tc>
        <w:tc>
          <w:tcPr>
            <w:tcW w:w="3060" w:type="dxa"/>
            <w:vAlign w:val="center"/>
          </w:tcPr>
          <w:p w14:paraId="7223085A" w14:textId="5C5D4560" w:rsidR="0099611A" w:rsidRPr="00E821E5" w:rsidRDefault="00B6083F" w:rsidP="0099611A">
            <w:pPr>
              <w:rPr>
                <w:rFonts w:ascii="GHEA Grapalat" w:hAnsi="GHEA Grapalat" w:cs="Calibri"/>
                <w:sz w:val="20"/>
                <w:szCs w:val="20"/>
                <w:lang w:val="hy-AM"/>
              </w:rPr>
            </w:pPr>
            <w:r>
              <w:rPr>
                <w:rFonts w:ascii="GHEA Grapalat" w:hAnsi="GHEA Grapalat" w:cs="Calibri"/>
                <w:color w:val="000000"/>
                <w:sz w:val="20"/>
                <w:szCs w:val="20"/>
                <w:lang w:val="hy-AM"/>
              </w:rPr>
              <w:t>Երևան քաղաքի Կենտրոն վարչական շրջանի Ամիրյան փողոցի մայթերի երկկողմանի վերանորոգման</w:t>
            </w:r>
            <w:r w:rsidR="0099611A" w:rsidRPr="0099611A">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9611A" w:rsidRPr="00D779CC" w:rsidRDefault="0099611A" w:rsidP="0099611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9611A" w:rsidRPr="00C34904"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083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13C01" w14:textId="77777777" w:rsidR="00CC7DE5" w:rsidRDefault="00CC7DE5">
      <w:r>
        <w:separator/>
      </w:r>
    </w:p>
  </w:endnote>
  <w:endnote w:type="continuationSeparator" w:id="0">
    <w:p w14:paraId="2D2FD79A" w14:textId="77777777" w:rsidR="00CC7DE5" w:rsidRDefault="00CC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C3B65" w14:textId="77777777" w:rsidR="00CC7DE5" w:rsidRDefault="00CC7DE5">
      <w:r>
        <w:separator/>
      </w:r>
    </w:p>
  </w:footnote>
  <w:footnote w:type="continuationSeparator" w:id="0">
    <w:p w14:paraId="22E61F6B" w14:textId="77777777" w:rsidR="00CC7DE5" w:rsidRDefault="00CC7DE5">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78</Pages>
  <Words>26128</Words>
  <Characters>148930</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461</cp:revision>
  <cp:lastPrinted>2022-12-28T05:49:00Z</cp:lastPrinted>
  <dcterms:created xsi:type="dcterms:W3CDTF">2023-07-13T12:00:00Z</dcterms:created>
  <dcterms:modified xsi:type="dcterms:W3CDTF">2026-01-15T05:43:00Z</dcterms:modified>
</cp:coreProperties>
</file>